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中国国民党大事典</w:t>
      </w:r>
    </w:p>
    <w:p>
      <w:r>
        <w:rPr>
          <w:rFonts w:ascii="宋体" w:hAnsi="宋体" w:eastAsia="宋体"/>
          <w:sz w:val="24"/>
        </w:rPr>
        <w:t>陈兴唐主编；中国第二历史档案馆《中国国民党大事典》编写组编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中国国民党大事典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陈兴唐主编；中国第二历史档案馆《中国国民党大事典》编写组编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本书出售、求购地址：https://www.jiaokey.com/book/detail/10153345.html</w:t>
      </w:r>
    </w:p>
    <w:p>
      <w:r>
        <w:t>更多相关图书推荐：https://www.jiaokey.com</w:t>
      </w:r>
    </w:p>
    <w:p>
      <w:r>
        <w:t>陈兴唐主编；中国第二历史档案馆《中国国民党大事典》编写组编 其他作品：https://www.jiaokey.com/tag/陈兴唐主编；中国第二历史档案馆《中国国民党大事典》编写组编.html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关键词搜索：https://www.jiaokey.com/tag/中国国民党大事典.html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