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书名：松竹梅  中国知识分子的爱国传统</w:t>
      </w:r>
    </w:p>
    <w:p>
      <w:r>
        <w:t>作者：罗湘民主编</w:t>
      </w:r>
    </w:p>
    <w:p>
      <w:r>
        <w:t>出版社：北京：华文出版社</w:t>
      </w:r>
    </w:p>
    <w:p>
      <w:r>
        <w:t>出版日期：1994.12</w:t>
      </w:r>
    </w:p>
    <w:p>
      <w:r>
        <w:t>总页数：258</w:t>
      </w:r>
    </w:p>
    <w:p>
      <w:r>
        <w:t>更多请访问教客网: www.jiaokey.com</w:t>
      </w:r>
    </w:p>
    <w:p>
      <w:r>
        <w:t>松竹梅  中国知识分子的爱国传统 评论地址：https://www.jiaokey.com/book/detail/10153233.html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