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黑白电视接收机修理与调测</w:t>
      </w:r>
    </w:p>
    <w:p>
      <w:r>
        <w:rPr>
          <w:rFonts w:ascii="宋体" w:hAnsi="宋体" w:eastAsia="宋体"/>
          <w:sz w:val="24"/>
        </w:rPr>
        <w:t>南京邮电学院教育革命组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黑白电视接收机修理与调测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南京邮电学院教育革命组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本书出售、求购地址：https://www.jiaokey.com/book/detail/10152465.html</w:t>
      </w:r>
    </w:p>
    <w:p>
      <w:r>
        <w:t>更多相关图书推荐：https://www.jiaokey.com</w:t>
      </w:r>
    </w:p>
    <w:p>
      <w:r>
        <w:t>南京邮电学院教育革命组 其他作品：https://www.jiaokey.com/tag/南京邮电学院教育革命组.html</w:t>
      </w:r>
    </w:p>
    <w:p>
      <w:r>
        <w:t>江苏人民出版社 出版图书：https://www.jiaokey.com/tag/江苏人民出版社.html</w:t>
      </w:r>
    </w:p>
    <w:p>
      <w:r>
        <w:t>关键词搜索：https://www.jiaokey.com/tag/黑白电视接收机修理与调测.html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