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数字工程</w:t>
      </w:r>
    </w:p>
    <w:p>
      <w:r>
        <w:rPr>
          <w:rFonts w:ascii="宋体" w:hAnsi="宋体" w:eastAsia="宋体"/>
          <w:sz w:val="24"/>
        </w:rPr>
        <w:t>（美）科斯托普洛斯（G.K.Kostopoulos）著；王玉龙，蔡勇译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（美）科斯托普洛斯（G.K.Kostopoulos）著；王玉龙，蔡勇译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本书出售、求购地址：https://www.jiaokey.com/book/detail/10148957.html</w:t>
      </w:r>
    </w:p>
    <w:p>
      <w:r>
        <w:t>更多相关图书推荐：https://www.jiaokey.com</w:t>
      </w:r>
    </w:p>
    <w:p>
      <w:r>
        <w:t>（美）科斯托普洛斯（G.K.Kostopoulos）著；王玉龙，蔡勇译 其他作品：https://www.jiaokey.com/tag/（美）科斯托普洛斯（G.K.Kostopoulos）著；王玉龙，蔡勇译.html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