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书名：周民震、韦其麟、莎红研究合集</w:t>
      </w:r>
    </w:p>
    <w:p>
      <w:r>
        <w:t>作者：《中国当代文学研究资料丛书》编委会编辑；周作秋编</w:t>
      </w:r>
    </w:p>
    <w:p>
      <w:r>
        <w:t>出版社：桂林：漓江出版社</w:t>
      </w:r>
    </w:p>
    <w:p>
      <w:r>
        <w:t>出版日期：1984.11</w:t>
      </w:r>
    </w:p>
    <w:p>
      <w:r>
        <w:t>总页数：550</w:t>
      </w:r>
    </w:p>
    <w:p>
      <w:r>
        <w:t>更多请访问教客网: www.jiaokey.com</w:t>
      </w:r>
    </w:p>
    <w:p>
      <w:r>
        <w:t>周民震、韦其麟、莎红研究合集 评论地址：https://www.jiaokey.com/book/detail/10147588.html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