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有色冶金炉  上</w:t>
      </w:r>
    </w:p>
    <w:p>
      <w:r>
        <w:rPr>
          <w:rFonts w:ascii="宋体" w:hAnsi="宋体" w:eastAsia="宋体"/>
          <w:sz w:val="24"/>
        </w:rPr>
        <w:t>（苏）米海连柯，А.Я.，（苏）克拉普欣，В.В.著；重工业部工业教育司译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有色冶金炉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（苏）米海连柯，А.Я.，（苏）克拉普欣，В.В.著；重工业部工业教育司译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本书出售、求购地址：https://www.jiaokey.com/book/detail/10131888.html</w:t>
      </w:r>
    </w:p>
    <w:p>
      <w:r>
        <w:t>更多相关图书推荐：https://www.jiaokey.com</w:t>
      </w:r>
    </w:p>
    <w:p>
      <w:r>
        <w:t>（苏）米海连柯，А.Я.，（苏）克拉普欣，В.В.著；重工业部工业教育司译 其他作品：https://www.jiaokey.com/tag/（苏）米海连柯，А.Я.，（苏）克拉普欣，В.В.著；重工业部工业教育司译.html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关键词搜索：https://www.jiaokey.com/tag/有色冶金炉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