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书名：国内外金属材料及热处理技术现状与发展</w:t>
      </w:r>
    </w:p>
    <w:p>
      <w:r>
        <w:t>作者：谭家俊，李国俊主编</w:t>
      </w:r>
    </w:p>
    <w:p>
      <w:r>
        <w:t>出版社：北京：国防工业出版社</w:t>
      </w:r>
    </w:p>
    <w:p>
      <w:r>
        <w:t>出版日期：1995.11</w:t>
      </w:r>
    </w:p>
    <w:p>
      <w:r>
        <w:t>总页数：250</w:t>
      </w:r>
    </w:p>
    <w:p>
      <w:r>
        <w:t>更多请访问教客网: www.jiaokey.com</w:t>
      </w:r>
    </w:p>
    <w:p>
      <w:r>
        <w:t>国内外金属材料及热处理技术现状与发展 评论地址：https://www.jiaokey.com/book/detail/10131444.html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