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旋成体空气动力学</w:t>
      </w:r>
    </w:p>
    <w:p>
      <w:r>
        <w:rPr>
          <w:rFonts w:ascii="宋体" w:hAnsi="宋体" w:eastAsia="宋体"/>
          <w:sz w:val="24"/>
        </w:rPr>
        <w:t>（苏）克拉斯诺夫，Н.Х.著；浙江大学应用力学教研组等译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旋成体空气动力学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（苏）克拉斯诺夫，Н.Х.著；浙江大学应用力学教研组等译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本书出售、求购地址：https://www.jiaokey.com/book/detail/10131370.html</w:t>
      </w:r>
    </w:p>
    <w:p>
      <w:r>
        <w:t>更多相关图书推荐：https://www.jiaokey.com</w:t>
      </w:r>
    </w:p>
    <w:p>
      <w:r>
        <w:t>（苏）克拉斯诺夫，Н.Х.著；浙江大学应用力学教研组等译 其他作品：https://www.jiaokey.com/tag/（苏）克拉斯诺夫，Н.Х.著；浙江大学应用力学教研组等译.html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关键词搜索：https://www.jiaokey.com/tag/旋成体空气动力学.html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