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现代遥测系统</w:t>
      </w:r>
    </w:p>
    <w:p>
      <w:r>
        <w:rPr>
          <w:rFonts w:ascii="宋体" w:hAnsi="宋体" w:eastAsia="宋体"/>
          <w:sz w:val="24"/>
        </w:rPr>
        <w:t>（苏联）я.A.库别尔什米特，B.C.马洛夫，A.M.普申尼奇尼科夫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现代遥测系统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（苏联）я.A.库别尔什米特，B.C.马洛夫，A.M.普申尼奇尼科夫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本书出售、求购地址：https://www.jiaokey.com/book/detail/10130926.html</w:t>
      </w:r>
    </w:p>
    <w:p>
      <w:r>
        <w:t>更多相关图书推荐：https://www.jiaokey.com</w:t>
      </w:r>
    </w:p>
    <w:p>
      <w:r>
        <w:t>（苏联）я.A.库别尔什米特，B.C.马洛夫，A.M.普申尼奇尼科夫 其他作品：https://www.jiaokey.com/tag/（苏联）я.A.库别尔什米特，B.C.马洛夫，A.M.普申尼奇尼科夫.html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关键词搜索：https://www.jiaokey.com/tag/现代遥测系统.html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