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生产过程自动控制系统</w:t>
      </w:r>
    </w:p>
    <w:p>
      <w:r>
        <w:rPr>
          <w:rFonts w:ascii="宋体" w:hAnsi="宋体" w:eastAsia="宋体"/>
          <w:sz w:val="24"/>
        </w:rPr>
        <w:t>王永初，吕勇哉，戴绪愚，易受长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生产过程自动控制系统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王永初，吕勇哉，戴绪愚，易受长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本书出售、求购地址：https://www.jiaokey.com/book/detail/10130855.html</w:t>
      </w:r>
    </w:p>
    <w:p>
      <w:r>
        <w:t>更多相关图书推荐：https://www.jiaokey.com</w:t>
      </w:r>
    </w:p>
    <w:p>
      <w:r>
        <w:t>王永初，吕勇哉，戴绪愚，易受长 其他作品：https://www.jiaokey.com/tag/王永初，吕勇哉，戴绪愚，易受长.html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关键词搜索：https://www.jiaokey.com/tag/生产过程自动控制系统.html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