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磁性材料</w:t>
      </w:r>
    </w:p>
    <w:p>
      <w:r>
        <w:rPr>
          <w:rFonts w:ascii="宋体" w:hAnsi="宋体" w:eastAsia="宋体"/>
          <w:sz w:val="24"/>
        </w:rPr>
        <w:t>（美）特贝尔（R.S.Tebble），（美）克雷克（D.J.Craik）著；北京冶金研究所《磁性材料》翻译组译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（美）特贝尔（R.S.Tebble），（美）克雷克（D.J.Craik）著；北京冶金研究所《磁性材料》翻译组译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本书出售、求购地址：https://www.jiaokey.com/book/detail/10129614.html</w:t>
      </w:r>
    </w:p>
    <w:p>
      <w:r>
        <w:t>更多相关图书推荐：https://www.jiaokey.com</w:t>
      </w:r>
    </w:p>
    <w:p>
      <w:r>
        <w:t>（美）特贝尔（R.S.Tebble），（美）克雷克（D.J.Craik）著；北京冶金研究所《磁性材料》翻译组译 其他作品：https://www.jiaokey.com/tag/（美）特贝尔（R.S.Tebble），（美）克雷克（D.J.Craik）著；北京冶金研究所《磁性材料》翻译组译.html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