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书名：激光等离子体原理</w:t>
      </w:r>
    </w:p>
    <w:p>
      <w:r>
        <w:t>作者：（美）贝克菲（G.Bekefi）著；庄国良，褚成译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总页数：415</w:t>
      </w:r>
    </w:p>
    <w:p>
      <w:r>
        <w:t>更多请访问教客网: www.jiaokey.com</w:t>
      </w:r>
    </w:p>
    <w:p>
      <w:r>
        <w:t>激光等离子体原理 评论地址：https://www.jiaokey.com/book/detail/10129313.html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