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激光多普勒测量</w:t>
      </w:r>
    </w:p>
    <w:p>
      <w:r>
        <w:rPr>
          <w:rFonts w:ascii="宋体" w:hAnsi="宋体" w:eastAsia="宋体"/>
          <w:sz w:val="24"/>
        </w:rPr>
        <w:t>（英）瓦切西威克兹（Watrasiewicz，B.M.），鲁德（Rudd，M.J.）著；徐枋等译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激光多普勒测量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（英）瓦切西威克兹（Watrasiewicz，B.M.），鲁德（Rudd，M.J.）著；徐枋等译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本书出售、求购地址：https://www.jiaokey.com/book/detail/10129311.html</w:t>
      </w:r>
    </w:p>
    <w:p>
      <w:r>
        <w:t>更多相关图书推荐：https://www.jiaokey.com</w:t>
      </w:r>
    </w:p>
    <w:p>
      <w:r>
        <w:t>（英）瓦切西威克兹（Watrasiewicz，B.M.），鲁德（Rudd，M.J.）著；徐枋等译 其他作品：https://www.jiaokey.com/tag/（英）瓦切西威克兹（Watrasiewicz，B.M.），鲁德（Rudd，M.J.）著；徐枋等译.html</w:t>
      </w:r>
    </w:p>
    <w:p>
      <w:r>
        <w:t>水利出版社 出版图书：https://www.jiaokey.com/tag/水利出版社.html</w:t>
      </w:r>
    </w:p>
    <w:p>
      <w:r>
        <w:t>关键词搜索：https://www.jiaokey.com/tag/激光多普勒测量.html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