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粉体工学  応用编</w:t>
      </w:r>
    </w:p>
    <w:p>
      <w:r>
        <w:rPr>
          <w:rFonts w:ascii="宋体" w:hAnsi="宋体" w:eastAsia="宋体"/>
          <w:sz w:val="24"/>
        </w:rPr>
        <w:t>川北公夫，小石真纯，种谷真一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粉体工学  応用编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川北公夫，小石真纯，种谷真一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本书出售、求购地址：https://www.jiaokey.com/book/detail/10128520.html</w:t>
      </w:r>
    </w:p>
    <w:p>
      <w:r>
        <w:t>更多相关图书推荐：https://www.jiaokey.com</w:t>
      </w:r>
    </w:p>
    <w:p>
      <w:r>
        <w:t>川北公夫，小石真纯，种谷真一 其他作品：https://www.jiaokey.com/tag/川北公夫，小石真纯，种谷真一.html</w:t>
      </w:r>
    </w:p>
    <w:p>
      <w:r>
        <w:t>槙书店 出版图书：https://www.jiaokey.com/tag/槙书店.html</w:t>
      </w:r>
    </w:p>
    <w:p>
      <w:r>
        <w:t>关键词搜索：https://www.jiaokey.com/tag/粉体工学  応用编.html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