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非金属矿物选矿学  下</w:t>
      </w:r>
    </w:p>
    <w:p>
      <w:r>
        <w:rPr>
          <w:rFonts w:ascii="宋体" w:hAnsi="宋体" w:eastAsia="宋体"/>
          <w:sz w:val="24"/>
        </w:rPr>
        <w:t>（苏）爱格列斯，М.А.著；中南矿冶学院选矿教研组等译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非金属矿物选矿学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（苏）爱格列斯，М.А.著；中南矿冶学院选矿教研组等译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本书出售、求购地址：https://www.jiaokey.com/book/detail/10128458.html</w:t>
      </w:r>
    </w:p>
    <w:p>
      <w:r>
        <w:t>更多相关图书推荐：https://www.jiaokey.com</w:t>
      </w:r>
    </w:p>
    <w:p>
      <w:r>
        <w:t>（苏）爱格列斯，М.А.著；中南矿冶学院选矿教研组等译 其他作品：https://www.jiaokey.com/tag/（苏）爱格列斯，М.А.著；中南矿冶学院选矿教研组等译.html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关键词搜索：https://www.jiaokey.com/tag/非金属矿物选矿学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