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半导体ICの使ぃ方</w:t>
      </w:r>
    </w:p>
    <w:p>
      <w:r>
        <w:rPr>
          <w:rFonts w:ascii="宋体" w:hAnsi="宋体" w:eastAsia="宋体"/>
          <w:sz w:val="24"/>
        </w:rPr>
        <w:t>小林贞男·初鹿野凯一·菊地磐共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半导体ICの使ぃ方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小林贞男·初鹿野凯一·菊地磐共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本书出售、求购地址：https://www.jiaokey.com/book/detail/10128440.html</w:t>
      </w:r>
    </w:p>
    <w:p>
      <w:r>
        <w:t>更多相关图书推荐：https://www.jiaokey.com</w:t>
      </w:r>
    </w:p>
    <w:p>
      <w:r>
        <w:t>小林贞男·初鹿野凯一·菊地磐共 其他作品：https://www.jiaokey.com/tag/小林贞男·初鹿野凯一·菊地磐共.html</w:t>
      </w:r>
    </w:p>
    <w:p>
      <w:r>
        <w:t>关键词搜索：https://www.jiaokey.com/tag/半导体ICの使ぃ方.html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