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强化炼焦与焦炭质量</w:t>
      </w:r>
    </w:p>
    <w:p>
      <w:r>
        <w:rPr>
          <w:rFonts w:ascii="宋体" w:hAnsi="宋体" w:eastAsia="宋体"/>
          <w:sz w:val="24"/>
        </w:rPr>
        <w:t>（苏）М.Г.斯克列尔著；吴若愚，何学森译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强化炼焦与焦炭质量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（苏）М.Г.斯克列尔著；吴若愚，何学森译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本书出售、求购地址：https://www.jiaokey.com/book/detail/10127892.html</w:t>
      </w:r>
    </w:p>
    <w:p>
      <w:r>
        <w:t>更多相关图书推荐：https://www.jiaokey.com</w:t>
      </w:r>
    </w:p>
    <w:p>
      <w:r>
        <w:t>（苏）М.Г.斯克列尔著；吴若愚，何学森译 其他作品：https://www.jiaokey.com/tag/（苏）М.Г.斯克列尔著；吴若愚，何学森译.html</w:t>
      </w:r>
    </w:p>
    <w:p>
      <w:r>
        <w:t>北京市：冶金工业出版社 出版图书：https://www.jiaokey.com/tag/北京市：冶金工业出版社.html</w:t>
      </w:r>
    </w:p>
    <w:p>
      <w:r>
        <w:t>关键词搜索：https://www.jiaokey.com/tag/强化炼焦与焦炭质量.html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