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书名：硅酸盐主成分系统快速分析</w:t>
      </w:r>
    </w:p>
    <w:p>
      <w:r>
        <w:t>作者：刘宝怀编著</w:t>
      </w:r>
    </w:p>
    <w:p>
      <w:r>
        <w:t>出版社：北京：冶金工业出版社</w:t>
      </w:r>
    </w:p>
    <w:p>
      <w:r>
        <w:t>出版日期：1959.06</w:t>
      </w:r>
    </w:p>
    <w:p>
      <w:r>
        <w:t>总页数：66</w:t>
      </w:r>
    </w:p>
    <w:p>
      <w:r>
        <w:t>更多请访问教客网: www.jiaokey.com</w:t>
      </w:r>
    </w:p>
    <w:p>
      <w:r>
        <w:t>硅酸盐主成分系统快速分析 评论地址：https://www.jiaokey.com/book/detail/10127750.html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