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无机盐工艺学</w:t>
      </w:r>
    </w:p>
    <w:p>
      <w:r>
        <w:rPr>
          <w:rFonts w:ascii="宋体" w:hAnsi="宋体" w:eastAsia="宋体"/>
          <w:sz w:val="24"/>
        </w:rPr>
        <w:t>（苏）波任（М.Е.Позин）等著；天津化工研究院组织翻译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无机盐工艺学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（苏）波任（М.Е.Позин）等著；天津化工研究院组织翻译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本书出售、求购地址：https://www.jiaokey.com/book/detail/10127575.html</w:t>
      </w:r>
    </w:p>
    <w:p>
      <w:r>
        <w:t>更多相关图书推荐：https://www.jiaokey.com</w:t>
      </w:r>
    </w:p>
    <w:p>
      <w:r>
        <w:t>（苏）波任（М.Е.Позин）等著；天津化工研究院组织翻译 其他作品：https://www.jiaokey.com/tag/（苏）波任（М.Е.Позин）等著；天津化工研究院组织翻译.html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关键词搜索：https://www.jiaokey.com/tag/无机盐工艺学.html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