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无机物工学实验指南</w:t>
      </w:r>
    </w:p>
    <w:p>
      <w:r>
        <w:rPr>
          <w:rFonts w:ascii="宋体" w:hAnsi="宋体" w:eastAsia="宋体"/>
          <w:sz w:val="24"/>
        </w:rPr>
        <w:t>（苏）波任，М.Е.等著；成都工学院化工系无机物工学教研组译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无机物工学实验指南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（苏）波任，М.Е.等著；成都工学院化工系无机物工学教研组译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本书出售、求购地址：https://www.jiaokey.com/book/detail/10127173.html</w:t>
      </w:r>
    </w:p>
    <w:p>
      <w:r>
        <w:t>更多相关图书推荐：https://www.jiaokey.com</w:t>
      </w:r>
    </w:p>
    <w:p>
      <w:r>
        <w:t>（苏）波任，М.Е.等著；成都工学院化工系无机物工学教研组译 其他作品：https://www.jiaokey.com/tag/（苏）波任，М.Е.等著；成都工学院化工系无机物工学教研组译.html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关键词搜索：https://www.jiaokey.com/tag/无机物工学实验指南.html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