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国外煤气化研究机构手册</w:t>
      </w:r>
    </w:p>
    <w:p>
      <w:r>
        <w:rPr>
          <w:rFonts w:ascii="宋体" w:hAnsi="宋体" w:eastAsia="宋体"/>
          <w:sz w:val="24"/>
        </w:rPr>
        <w:t>徐昌明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国外煤气化研究机构手册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中国市政工程华北设计院煤气情报组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本书出售、求购地址：https://www.jiaokey.com/book/detail/10126481.html</w:t>
      </w:r>
    </w:p>
    <w:p>
      <w:r>
        <w:t>更多相关图书推荐：https://www.jiaokey.com</w:t>
      </w:r>
    </w:p>
    <w:p>
      <w:r>
        <w:t>徐昌明 其他作品：https://www.jiaokey.com/tag/徐昌明.html</w:t>
      </w:r>
    </w:p>
    <w:p>
      <w:r>
        <w:t>中国市政工程华北设计院煤气情报组 出版图书：https://www.jiaokey.com/tag/中国市政工程华北设计院煤气情报组.html</w:t>
      </w:r>
    </w:p>
    <w:p>
      <w:r>
        <w:t>关键词搜索：https://www.jiaokey.com/tag/国外煤气化研究机构手册.html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