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  第13卷  2  包头铁水泥铌渣的氯化及脱锰机理</w:t>
      </w:r>
    </w:p>
    <w:p>
      <w:r>
        <w:t>作者：谭赞麟，魏寿昆，朱元凯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稀有金属  第13卷  2  包头铁水泥铌渣的氯化及脱锰机理 评论地址：https://www.jiaokey.com/book/detail/10126379.html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