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书名：从炉渣离子理论计算的硫分配比看攀钢钒钛铁矿中TiO2的属性</w:t>
      </w:r>
    </w:p>
    <w:p>
      <w:r>
        <w:t>作者：魏寿昆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从炉渣离子理论计算的硫分配比看攀钢钒钛铁矿中TiO2的属性 评论地址：https://www.jiaokey.com/book/detail/10126378.html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