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拔哥的故事</w:t>
      </w:r>
    </w:p>
    <w:p>
      <w:r>
        <w:rPr>
          <w:rFonts w:ascii="宋体" w:hAnsi="宋体" w:eastAsia="宋体"/>
          <w:sz w:val="24"/>
        </w:rPr>
        <w:t>谢扶民 成荫 毛正三 马元杰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谢扶民 成荫 毛正三 马元杰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本书出售、求购地址：https://www.jiaokey.com/book/detail/10124107.html</w:t>
      </w:r>
    </w:p>
    <w:p>
      <w:r>
        <w:t>更多相关图书推荐：https://www.jiaokey.com</w:t>
      </w:r>
    </w:p>
    <w:p>
      <w:r>
        <w:t>谢扶民 成荫 毛正三 马元杰 其他作品：https://www.jiaokey.com/tag/谢扶民 成荫 毛正三 马元杰.html</w:t>
      </w:r>
    </w:p>
    <w:p>
      <w:r>
        <w:t>中国电影出版社 出版图书：https://www.jiaokey.com/tag/中国电影出版社.html</w:t>
      </w:r>
    </w:p>
    <w:p>
      <w:r>
        <w:t>关键词搜索：https://www.jiaokey.com/tag/拔哥的故事.html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