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左拉传</w:t>
      </w:r>
    </w:p>
    <w:p>
      <w:r>
        <w:rPr>
          <w:rFonts w:ascii="宋体" w:hAnsi="宋体" w:eastAsia="宋体"/>
          <w:sz w:val="24"/>
        </w:rPr>
        <w:t>（法）儒弗内尔著；裘荣庆译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（法）儒弗内尔著；裘荣庆译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左拉(学科: 生平事迹) 作家(学科: 生平事迹 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本书出售、求购地址：https://www.jiaokey.com/book/detail/10122573.html</w:t>
      </w:r>
    </w:p>
    <w:p>
      <w:r>
        <w:t>更多相关图书推荐：https://www.jiaokey.com</w:t>
      </w:r>
    </w:p>
    <w:p>
      <w:r>
        <w:t>（法）儒弗内尔著；裘荣庆译 其他作品：https://www.jiaokey.com/tag/（法）儒弗内尔著；裘荣庆译.html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关键词搜索：https://www.jiaokey.com/tag/左拉(学科: 生平事迹) 作家(学科: 生平事迹 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