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中国古典悲剧喜剧论集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中国古典悲剧喜剧论集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本书出售、求购地址：https://www.jiaokey.com/book/detail/10121943.html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关键词搜索：https://www.jiaokey.com/tag/中国古典悲剧喜剧论集.html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