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书名：现代作家和文学流派</w:t>
      </w:r>
    </w:p>
    <w:p>
      <w:r>
        <w:t>作者：秦亢宗，蒋成瑀</w:t>
      </w:r>
    </w:p>
    <w:p>
      <w:r>
        <w:t>出版社：重庆：重庆出版社；北京：华夏出版社</w:t>
      </w:r>
    </w:p>
    <w:p>
      <w:r>
        <w:t>出版日期：1986.02</w:t>
      </w:r>
    </w:p>
    <w:p>
      <w:r>
        <w:t>总页数：385</w:t>
      </w:r>
    </w:p>
    <w:p>
      <w:r>
        <w:t>更多请访问教客网: www.jiaokey.com</w:t>
      </w:r>
    </w:p>
    <w:p>
      <w:r>
        <w:t>现代作家和文学流派 评论地址：https://www.jiaokey.com/book/detail/10121687.html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