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历代诗歌选  1-4册</w:t>
      </w:r>
    </w:p>
    <w:p>
      <w:r>
        <w:rPr>
          <w:rFonts w:ascii="宋体" w:hAnsi="宋体" w:eastAsia="宋体"/>
          <w:sz w:val="24"/>
        </w:rPr>
        <w:t>季镇淮，冯钟芸，陈贻焮，倪其心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历代诗歌选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季镇淮，冯钟芸，陈贻焮，倪其心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本书出售、求购地址：https://www.jiaokey.com/book/detail/10121553.html</w:t>
      </w:r>
    </w:p>
    <w:p>
      <w:r>
        <w:t>更多相关图书推荐：https://www.jiaokey.com</w:t>
      </w:r>
    </w:p>
    <w:p>
      <w:r>
        <w:t>季镇淮，冯钟芸，陈贻焮，倪其心 其他作品：https://www.jiaokey.com/tag/季镇淮，冯钟芸，陈贻焮，倪其心.html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关键词搜索：https://www.jiaokey.com/tag/历代诗歌选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