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书名：金瓶梅论稿</w:t>
      </w:r>
    </w:p>
    <w:p>
      <w:r>
        <w:t>作者:郑庆山著</w:t>
      </w:r>
    </w:p>
    <w:p>
      <w:r>
        <w:t>出版社:沈阳：辽宁人民出版社</w:t>
      </w:r>
    </w:p>
    <w:p>
      <w:r>
        <w:t>出版日期：1987.11</w:t>
      </w:r>
    </w:p>
    <w:p>
      <w:r>
        <w:t>总页数：297</w:t>
      </w:r>
    </w:p>
    <w:p>
      <w:r>
        <w:t>更多请访问教客网:www.jiaokey.com</w:t>
      </w:r>
    </w:p>
    <w:p>
      <w:r>
        <w:t>金瓶梅论稿评论地址：https://www.jiaokey.com/book/detail/10120848.html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