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阿拉伯半岛——阿拉伯人的故乡 伊斯兰教的摇篮</w:t>
      </w:r>
    </w:p>
    <w:p>
      <w:r>
        <w:rPr>
          <w:rFonts w:ascii="宋体" w:hAnsi="宋体" w:eastAsia="宋体"/>
          <w:sz w:val="24"/>
        </w:rPr>
        <w:t>（巴勒斯坦）穆斯塔法·穆拉德·代巴额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阿拉伯半岛——阿拉伯人的故乡 伊斯兰教的摇篮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（巴勒斯坦）穆斯塔法·穆拉德·代巴额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本书出售、求购地址：https://www.jiaokey.com/book/detail/10119659.html</w:t>
      </w:r>
    </w:p>
    <w:p>
      <w:r>
        <w:t>更多相关图书推荐：https://www.jiaokey.com</w:t>
      </w:r>
    </w:p>
    <w:p>
      <w:r>
        <w:t>（巴勒斯坦）穆斯塔法·穆拉德·代巴额 其他作品：https://www.jiaokey.com/tag/（巴勒斯坦）穆斯塔法·穆拉德·代巴额.html</w:t>
      </w:r>
    </w:p>
    <w:p>
      <w:r>
        <w:t>关键词搜索：https://www.jiaokey.com/tag/阿拉伯半岛——阿拉伯人的故乡 伊斯兰教的摇篮.html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