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铁托的故事</w:t>
      </w:r>
    </w:p>
    <w:p>
      <w:r>
        <w:rPr>
          <w:rFonts w:ascii="宋体" w:hAnsi="宋体" w:eastAsia="宋体"/>
          <w:sz w:val="24"/>
        </w:rPr>
        <w:t>（南）斯塔乌布林盖尔（Staubringer，Z.），波波维奇（Popovic，M.）著；石继成，许忆宁译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（南）斯塔乌布林盖尔（Staubringer，Z.），波波维奇（Popovic，M.）著；石继成，许忆宁译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本书出售、求购地址：https://www.jiaokey.com/book/detail/10118238.html</w:t>
      </w:r>
    </w:p>
    <w:p>
      <w:r>
        <w:t>更多相关图书推荐：https://www.jiaokey.com</w:t>
      </w:r>
    </w:p>
    <w:p>
      <w:r>
        <w:t>（南）斯塔乌布林盖尔（Staubringer，Z.），波波维奇（Popovic，M.）著；石继成，许忆宁译 其他作品：https://www.jiaokey.com/tag/（南）斯塔乌布林盖尔（Staubringer，Z.），波波维奇（Popovic，M.）著；石继成，许忆宁译.html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关键词搜索：https://www.jiaokey.com/tag/铁托的故事.html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