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法西斯专政时期的德国  1933-1945</w:t>
      </w:r>
    </w:p>
    <w:p>
      <w:r>
        <w:rPr>
          <w:rFonts w:ascii="宋体" w:hAnsi="宋体" w:eastAsia="宋体"/>
          <w:sz w:val="24"/>
        </w:rPr>
        <w:t>（德）巴特尔（W.Bartel）著；肖辉英，朱忠武译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法西斯专政时期的德国  1933-1945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（德）巴特尔（W.Bartel）著；肖辉英，朱忠武译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本书出售、求购地址：https://www.jiaokey.com/book/detail/10117471.html</w:t>
      </w:r>
    </w:p>
    <w:p>
      <w:r>
        <w:t>更多相关图书推荐：https://www.jiaokey.com</w:t>
      </w:r>
    </w:p>
    <w:p>
      <w:r>
        <w:t>（德）巴特尔（W.Bartel）著；肖辉英，朱忠武译 其他作品：https://www.jiaokey.com/tag/（德）巴特尔（W.Bartel）著；肖辉英，朱忠武译.html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关键词搜索：https://www.jiaokey.com/tag/法西斯专政时期的德国  1933-1945.html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