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书名：青春似火-记田波扬烈士光辉的一生</w:t>
      </w:r>
    </w:p>
    <w:p>
      <w:r>
        <w:t>作者：中共浏阳县委宣传部唐伯藩，肖键生</w:t>
      </w:r>
    </w:p>
    <w:p>
      <w:r>
        <w:t>出版社：长沙：湖南人民出版社</w:t>
      </w:r>
    </w:p>
    <w:p>
      <w:r>
        <w:t>出版日期：1978.12</w:t>
      </w:r>
    </w:p>
    <w:p>
      <w:r>
        <w:t>总页数：82</w:t>
      </w:r>
    </w:p>
    <w:p>
      <w:r>
        <w:t>更多请访问教客网: www.jiaokey.com</w:t>
      </w:r>
    </w:p>
    <w:p>
      <w:r>
        <w:t>青春似火-记田波扬烈士光辉的一生 评论地址：https://www.jiaokey.com/book/detail/10117345.html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