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农民战争史资料选注  农民战争史资料选注  钟相杨幺起义资料选注</w:t>
      </w:r>
    </w:p>
    <w:p>
      <w:r>
        <w:rPr>
          <w:rFonts w:ascii="宋体" w:hAnsi="宋体" w:eastAsia="宋体"/>
          <w:sz w:val="24"/>
        </w:rPr>
        <w:t>北京汽车制造厂工人理论组，中国科学院历史研究所，严龙戈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农民战争史资料选注  农民战争史资料选注  钟相杨幺起义资料选注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北京汽车制造厂工人理论组，中国科学院历史研究所，严龙戈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本书出售、求购地址：https://www.jiaokey.com/book/detail/10114797.html</w:t>
      </w:r>
    </w:p>
    <w:p>
      <w:r>
        <w:t>更多相关图书推荐：https://www.jiaokey.com</w:t>
      </w:r>
    </w:p>
    <w:p>
      <w:r>
        <w:t>北京汽车制造厂工人理论组，中国科学院历史研究所，严龙戈 其他作品：https://www.jiaokey.com/tag/北京汽车制造厂工人理论组，中国科学院历史研究所，严龙戈.html</w:t>
      </w:r>
    </w:p>
    <w:p>
      <w:r>
        <w:t>北京：中华书局 出版图书：https://www.jiaokey.com/tag/北京：中华书局.html</w:t>
      </w:r>
    </w:p>
    <w:p>
      <w:r>
        <w:t>关键词搜索：https://www.jiaokey.com/tag/农民战争史资料选注  农民战争史资料选注  钟相杨幺起义资料选注.html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