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</w:t>
      </w:r>
    </w:p>
    <w:p>
      <w:r>
        <w:rPr>
          <w:rFonts w:ascii="宋体" w:hAnsi="宋体" w:eastAsia="宋体"/>
          <w:sz w:val="24"/>
        </w:rPr>
        <w:t>（宋）叶梦得撰；宇文绍奕考异，侯忠义点校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4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（宋）叶梦得撰；宇文绍奕考异，侯忠义点校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 中国 年代: 南宋 学科: 选集) 史料(地点: 中国 年代: 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本书出售、求购地址：https://www.jiaokey.com/book/detail/10114547.html</w:t>
      </w:r>
    </w:p>
    <w:p>
      <w:r>
        <w:t>更多相关图书推荐：https://www.jiaokey.com</w:t>
      </w:r>
    </w:p>
    <w:p>
      <w:r>
        <w:t>（宋）叶梦得撰；宇文绍奕考异，侯忠义点校 其他作品：https://www.jiaokey.com/tag/（宋）叶梦得撰；宇文绍奕考异，侯忠义点校.html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关键词搜索：https://www.jiaokey.com/tag/笔记(地点: 中国 年代: 南宋 学科: 选集) 史料(地点: 中国 年代: 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