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书名：众家编年体晋史</w:t>
      </w:r>
    </w:p>
    <w:p>
      <w:r>
        <w:t>作者：（清）汤球，黄乔治忠校注</w:t>
      </w:r>
    </w:p>
    <w:p>
      <w:r>
        <w:t>出版社：天津：天津古籍出版社</w:t>
      </w:r>
    </w:p>
    <w:p>
      <w:r>
        <w:t>出版日期：1989.08</w:t>
      </w:r>
    </w:p>
    <w:p>
      <w:r>
        <w:t>总页数：529</w:t>
      </w:r>
    </w:p>
    <w:p>
      <w:r>
        <w:t>更多请访问教客网: www.jiaokey.com</w:t>
      </w:r>
    </w:p>
    <w:p>
      <w:r>
        <w:t>众家编年体晋史 评论地址：https://www.jiaokey.com/book/detail/10114042.html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