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书名：新闻工作者的社会职责</w:t>
      </w:r>
    </w:p>
    <w:p>
      <w:r>
        <w:t>作者：（苏）捷普柳克（Тпелюк，В.М.）著；马坤麟等译</w:t>
      </w:r>
    </w:p>
    <w:p>
      <w:r>
        <w:t>出版社：北京：新华出版社</w:t>
      </w:r>
    </w:p>
    <w:p>
      <w:r>
        <w:t>出版日期：1989.05</w:t>
      </w:r>
    </w:p>
    <w:p>
      <w:r>
        <w:t>总页数：211</w:t>
      </w:r>
    </w:p>
    <w:p>
      <w:r>
        <w:t>更多请访问教客网: www.jiaokey.com</w:t>
      </w:r>
    </w:p>
    <w:p>
      <w:r>
        <w:t>新闻工作者的社会职责 评论地址：https://www.jiaokey.com/book/detail/10113032.html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