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书名：中国科学院博士学位研究生学位论文  新型荧光化学第三顺的合成及性质研究</w:t>
      </w:r>
    </w:p>
    <w:p>
      <w:r>
        <w:t>作者：解宏智</w:t>
      </w:r>
    </w:p>
    <w:p>
      <w:r>
        <w:t>出版社：</w:t>
      </w:r>
    </w:p>
    <w:p>
      <w:r>
        <w:t>出版日期：2000.06</w:t>
      </w:r>
    </w:p>
    <w:p>
      <w:r>
        <w:t>总页数：139</w:t>
      </w:r>
    </w:p>
    <w:p>
      <w:r>
        <w:t>更多请访问教客网: www.jiaokey.com</w:t>
      </w:r>
    </w:p>
    <w:p>
      <w:r>
        <w:t>中国科学院博士学位研究生学位论文  新型荧光化学第三顺的合成及性质研究 评论地址：https://www.jiaokey.com/book/detail/10112355.html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