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电极过程动力学</w:t>
      </w:r>
    </w:p>
    <w:p>
      <w:r>
        <w:rPr>
          <w:rFonts w:ascii="宋体" w:hAnsi="宋体" w:eastAsia="宋体"/>
          <w:sz w:val="24"/>
        </w:rPr>
        <w:t>А.Н.茀鲁姆金，В.С.巴高茨基，Э.А.约发，Б.Н.卡巴诺夫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电极过程动力学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А.Н.茀鲁姆金，В.С.巴高茨基，Э.А.约发，Б.Н.卡巴诺夫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本书出售、求购地址：https://www.jiaokey.com/book/detail/10112077.html</w:t>
      </w:r>
    </w:p>
    <w:p>
      <w:r>
        <w:t>更多相关图书推荐：https://www.jiaokey.com</w:t>
      </w:r>
    </w:p>
    <w:p>
      <w:r>
        <w:t>А.Н.茀鲁姆金，В.С.巴高茨基，Э.А.约发，Б.Н.卡巴诺夫 其他作品：https://www.jiaokey.com/tag/А.Н.茀鲁姆金，В.С.巴高茨基，Э.А.约发，Б.Н.卡巴诺夫.html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关键词搜索：https://www.jiaokey.com/tag/电极过程动力学.html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