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钻井泥浆与水泥浆流变学手册</w:t>
      </w:r>
    </w:p>
    <w:p>
      <w:r>
        <w:rPr>
          <w:rFonts w:ascii="宋体" w:hAnsi="宋体" w:eastAsia="宋体"/>
          <w:sz w:val="24"/>
        </w:rPr>
        <w:t>法国石油与天然气勘探开发工会编；曾祥熹译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钻井泥浆与水泥浆流变学手册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法国石油与天然气勘探开发工会编；曾祥熹译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本书出售、求购地址：https://www.jiaokey.com/book/detail/10111669.html</w:t>
      </w:r>
    </w:p>
    <w:p>
      <w:r>
        <w:t>更多相关图书推荐：https://www.jiaokey.com</w:t>
      </w:r>
    </w:p>
    <w:p>
      <w:r>
        <w:t>法国石油与天然气勘探开发工会编；曾祥熹译 其他作品：https://www.jiaokey.com/tag/法国石油与天然气勘探开发工会编；曾祥熹译.html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关键词搜索：https://www.jiaokey.com/tag/钻井泥浆与水泥浆流变学手册.html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