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第51册  编后记  总目录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第51册  编后记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本书出售、求购地址：https://www.jiaokey.com/book/detail/10109867.html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第51册  编后记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