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书名：《经济控制与智能管理》现代模糊管理数学方法</w:t>
      </w:r>
    </w:p>
    <w:p>
      <w:r>
        <w:t>作者：汤兵勇，王文杰，郑飞</w:t>
      </w:r>
    </w:p>
    <w:p>
      <w:r>
        <w:t>出版社：上海：中国纺织大学出版社</w:t>
      </w:r>
    </w:p>
    <w:p>
      <w:r>
        <w:t>出版日期：1999.12</w:t>
      </w:r>
    </w:p>
    <w:p>
      <w:r>
        <w:t>总页数：290</w:t>
      </w:r>
    </w:p>
    <w:p>
      <w:r>
        <w:t>更多请访问教客网: www.jiaokey.com</w:t>
      </w:r>
    </w:p>
    <w:p>
      <w:r>
        <w:t>《经济控制与智能管理》现代模糊管理数学方法 评论地址：https://www.jiaokey.com/book/detail/10108911.html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