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中国邮政编码电子工业通信手册</w:t>
      </w:r>
    </w:p>
    <w:p>
      <w:r>
        <w:rPr>
          <w:rFonts w:ascii="宋体" w:hAnsi="宋体" w:eastAsia="宋体"/>
          <w:sz w:val="24"/>
        </w:rPr>
        <w:t>机械电子工业部中国电子器材公司，机械电子工业部全国电子产品商情网编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中国邮政编码电子工业通信手册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机械电子工业部中国电子器材公司，机械电子工业部全国电子产品商情网编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本书出售、求购地址：https://www.jiaokey.com/book/detail/10106210.html</w:t>
      </w:r>
    </w:p>
    <w:p>
      <w:r>
        <w:t>更多相关图书推荐：https://www.jiaokey.com</w:t>
      </w:r>
    </w:p>
    <w:p>
      <w:r>
        <w:t>机械电子工业部中国电子器材公司，机械电子工业部全国电子产品商情网编 其他作品：https://www.jiaokey.com/tag/机械电子工业部中国电子器材公司，机械电子工业部全国电子产品商情网编.html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关键词搜索：https://www.jiaokey.com/tag/中国邮政编码电子工业通信手册.html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