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合金钢钢种手册 第三册 合金工具钢 高速工具钢</w:t>
      </w:r>
    </w:p>
    <w:p>
      <w:r>
        <w:rPr>
          <w:rFonts w:ascii="宋体" w:hAnsi="宋体" w:eastAsia="宋体"/>
          <w:sz w:val="24"/>
        </w:rPr>
        <w:t>冶金工业部《合金钢钢种手册》编写组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合金钢钢种手册 第三册 合金工具钢 高速工具钢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冶金工业部《合金钢钢种手册》编写组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本书出售、求购地址：https://www.jiaokey.com/book/detail/10105727.html</w:t>
      </w:r>
    </w:p>
    <w:p>
      <w:r>
        <w:t>更多相关图书推荐：https://www.jiaokey.com</w:t>
      </w:r>
    </w:p>
    <w:p>
      <w:r>
        <w:t>冶金工业部《合金钢钢种手册》编写组 其他作品：https://www.jiaokey.com/tag/冶金工业部《合金钢钢种手册》编写组.html</w:t>
      </w:r>
    </w:p>
    <w:p>
      <w:r>
        <w:t>关键词搜索：https://www.jiaokey.com/tag/合金钢钢种手册 第三册 合金工具钢 高速工具钢.html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