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西德技术准则测量与调节技术之五</w:t>
      </w:r>
    </w:p>
    <w:p>
      <w:r>
        <w:rPr>
          <w:rFonts w:ascii="宋体" w:hAnsi="宋体" w:eastAsia="宋体"/>
          <w:sz w:val="24"/>
        </w:rPr>
        <w:t>西德工程师协会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西德技术准则测量与调节技术之五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西德工程师协会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机械工业部长春度验机研究所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本书出售、求购地址：https://www.jiaokey.com/book/detail/10105398.html</w:t>
      </w:r>
    </w:p>
    <w:p>
      <w:r>
        <w:t>更多相关图书推荐：https://www.jiaokey.com</w:t>
      </w:r>
    </w:p>
    <w:p>
      <w:r>
        <w:t>西德工程师协会 其他作品：https://www.jiaokey.com/tag/西德工程师协会.html</w:t>
      </w:r>
    </w:p>
    <w:p>
      <w:r>
        <w:t>机械工业部长春度验机研究所 出版图书：https://www.jiaokey.com/tag/机械工业部长春度验机研究所.html</w:t>
      </w:r>
    </w:p>
    <w:p>
      <w:r>
        <w:t>关键词搜索：https://www.jiaokey.com/tag/西德技术准则测量与调节技术之五.html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