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测井资料地质分析</w:t>
      </w:r>
    </w:p>
    <w:p>
      <w:r>
        <w:rPr>
          <w:rFonts w:ascii="宋体" w:hAnsi="宋体" w:eastAsia="宋体"/>
          <w:sz w:val="24"/>
        </w:rPr>
        <w:t>（美）皮尔森（S.J.Pirson）著；石油工业部石油勘探开发科学研究院情报室译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测井资料地质分析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（美）皮尔森（S.J.Pirson）著；石油工业部石油勘探开发科学研究院情报室译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本书出售、求购地址：https://www.jiaokey.com/book/detail/10104842.html</w:t>
      </w:r>
    </w:p>
    <w:p>
      <w:r>
        <w:t>更多相关图书推荐：https://www.jiaokey.com</w:t>
      </w:r>
    </w:p>
    <w:p>
      <w:r>
        <w:t>（美）皮尔森（S.J.Pirson）著；石油工业部石油勘探开发科学研究院情报室译 其他作品：https://www.jiaokey.com/tag/（美）皮尔森（S.J.Pirson）著；石油工业部石油勘探开发科学研究院情报室译.html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关键词搜索：https://www.jiaokey.com/tag/测井资料地质分析.html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