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天然裂缝性储集层地质分析</w:t>
      </w:r>
    </w:p>
    <w:p>
      <w:r>
        <w:rPr>
          <w:rFonts w:ascii="宋体" w:hAnsi="宋体" w:eastAsia="宋体"/>
          <w:sz w:val="24"/>
        </w:rPr>
        <w:t>纳尔逊（Nelson，R.A.）著；柳广第，朱筱敏译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天然裂缝性储集层地质分析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纳尔逊（Nelson，R.A.）著；柳广第，朱筱敏译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裂隙储集层(学科: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本书出售、求购地址：https://www.jiaokey.com/book/detail/10104689.html</w:t>
      </w:r>
    </w:p>
    <w:p>
      <w:r>
        <w:t>更多相关图书推荐：https://www.jiaokey.com</w:t>
      </w:r>
    </w:p>
    <w:p>
      <w:r>
        <w:t>纳尔逊（Nelson，R.A.）著；柳广第，朱筱敏译 其他作品：https://www.jiaokey.com/tag/纳尔逊（Nelson，R.A.）著；柳广第，朱筱敏译.html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关键词搜索：https://www.jiaokey.com/tag/裂隙储集层(学科: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