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论中国含油气远景</w:t>
      </w:r>
    </w:p>
    <w:p>
      <w:r>
        <w:rPr>
          <w:rFonts w:ascii="宋体" w:hAnsi="宋体" w:eastAsia="宋体"/>
          <w:sz w:val="24"/>
        </w:rPr>
        <w:t>（俄）A.A.特拉菲穆克等著；李国玉等译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论中国含油气远景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（俄）A.A.特拉菲穆克等著；李国玉等译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本书出售、求购地址：https://www.jiaokey.com/book/detail/10104666.html</w:t>
      </w:r>
    </w:p>
    <w:p>
      <w:r>
        <w:t>更多相关图书推荐：https://www.jiaokey.com</w:t>
      </w:r>
    </w:p>
    <w:p>
      <w:r>
        <w:t>（俄）A.A.特拉菲穆克等著；李国玉等译 其他作品：https://www.jiaokey.com/tag/（俄）A.A.特拉菲穆克等著；李国玉等译.html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关键词搜索：https://www.jiaokey.com/tag/论中国含油气远景.html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