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书名：为明天而战  经济不景气下的视野、策略与措施</w:t>
      </w:r>
    </w:p>
    <w:p>
      <w:r>
        <w:t>作者：赖德祥，徐海忠编著</w:t>
      </w:r>
    </w:p>
    <w:p>
      <w:r>
        <w:t>出版社：北京：中国城市出版社</w:t>
      </w:r>
    </w:p>
    <w:p>
      <w:r>
        <w:t>出版日期：1999.06</w:t>
      </w:r>
    </w:p>
    <w:p>
      <w:r>
        <w:t>总页数：429</w:t>
      </w:r>
    </w:p>
    <w:p>
      <w:r>
        <w:t>更多请访问教客网: www.jiaokey.com</w:t>
      </w:r>
    </w:p>
    <w:p>
      <w:r>
        <w:t>为明天而战  经济不景气下的视野、策略与措施 评论地址：https://www.jiaokey.com/book/detail/10103259.html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