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经济理论和经济改革疑难问题新解</w:t>
      </w:r>
    </w:p>
    <w:p>
      <w:r>
        <w:rPr>
          <w:rFonts w:ascii="宋体" w:hAnsi="宋体" w:eastAsia="宋体"/>
          <w:sz w:val="24"/>
        </w:rPr>
        <w:t>李德隆  董诚  刘建华  解景田  马传忠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经济理论和经济改革疑难问题新解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李德隆  董诚  刘建华  解景田  马传忠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本书出售、求购地址：https://www.jiaokey.com/book/detail/10102860.html</w:t>
      </w:r>
    </w:p>
    <w:p>
      <w:r>
        <w:t>更多相关图书推荐：https://www.jiaokey.com</w:t>
      </w:r>
    </w:p>
    <w:p>
      <w:r>
        <w:t>李德隆  董诚  刘建华  解景田  马传忠 其他作品：https://www.jiaokey.com/tag/李德隆  董诚  刘建华  解景田  马传忠.html</w:t>
      </w:r>
    </w:p>
    <w:p>
      <w:r>
        <w:t>解放军出版社 出版图书：https://www.jiaokey.com/tag/解放军出版社.html</w:t>
      </w:r>
    </w:p>
    <w:p>
      <w:r>
        <w:t>关键词搜索：https://www.jiaokey.com/tag/经济理论和经济改革疑难问题新解.html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